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3C" w:rsidRPr="003B593C" w:rsidRDefault="003B593C" w:rsidP="003B593C">
      <w:pPr>
        <w:spacing w:after="0" w:line="240" w:lineRule="auto"/>
        <w:rPr>
          <w:rFonts w:ascii="Franklin Gothic Book" w:eastAsia="Times New Roman" w:hAnsi="Franklin Gothic Book" w:cs="Arial"/>
          <w:sz w:val="20"/>
          <w:szCs w:val="20"/>
          <w:lang w:eastAsia="es-AR"/>
        </w:rPr>
      </w:pPr>
      <w:r w:rsidRPr="003B593C">
        <w:rPr>
          <w:rFonts w:ascii="Franklin Gothic Book" w:eastAsia="Times New Roman" w:hAnsi="Franklin Gothic Book" w:cs="Times New Roman"/>
          <w:b/>
          <w:bCs/>
          <w:sz w:val="20"/>
          <w:szCs w:val="20"/>
          <w:lang w:eastAsia="es-AR"/>
        </w:rPr>
        <w:t xml:space="preserve">Ley Nº </w:t>
      </w:r>
      <w:r w:rsidR="001F14FF">
        <w:rPr>
          <w:rFonts w:ascii="Franklin Gothic Book" w:eastAsia="Times New Roman" w:hAnsi="Franklin Gothic Book" w:cs="Times New Roman"/>
          <w:b/>
          <w:bCs/>
          <w:sz w:val="20"/>
          <w:szCs w:val="20"/>
          <w:lang w:eastAsia="es-AR"/>
        </w:rPr>
        <w:t>6007</w:t>
      </w:r>
      <w:r w:rsidRPr="003B593C">
        <w:rPr>
          <w:rFonts w:ascii="Franklin Gothic Book" w:eastAsia="Times New Roman" w:hAnsi="Franklin Gothic Book" w:cs="Arial"/>
          <w:sz w:val="20"/>
          <w:szCs w:val="20"/>
          <w:lang w:eastAsia="es-AR"/>
        </w:rPr>
        <w:t xml:space="preserve">                                                                     </w:t>
      </w:r>
      <w:r>
        <w:rPr>
          <w:rFonts w:ascii="Franklin Gothic Book" w:eastAsia="Times New Roman" w:hAnsi="Franklin Gothic Book" w:cs="Arial"/>
          <w:sz w:val="20"/>
          <w:szCs w:val="20"/>
          <w:lang w:eastAsia="es-AR"/>
        </w:rPr>
        <w:t xml:space="preserve">        </w:t>
      </w:r>
      <w:r w:rsidRPr="003B593C">
        <w:rPr>
          <w:rFonts w:ascii="Franklin Gothic Book" w:eastAsia="Times New Roman" w:hAnsi="Franklin Gothic Book" w:cs="Arial"/>
          <w:color w:val="000000"/>
          <w:sz w:val="20"/>
          <w:szCs w:val="20"/>
          <w:lang w:eastAsia="es-AR"/>
        </w:rPr>
        <w:t xml:space="preserve">Buenos Aires, </w:t>
      </w:r>
      <w:r w:rsidR="001F14FF">
        <w:rPr>
          <w:rFonts w:ascii="Franklin Gothic Book" w:eastAsia="Times New Roman" w:hAnsi="Franklin Gothic Book" w:cs="Arial"/>
          <w:color w:val="000000"/>
          <w:sz w:val="20"/>
          <w:szCs w:val="20"/>
          <w:lang w:eastAsia="es-AR"/>
        </w:rPr>
        <w:t xml:space="preserve">13 </w:t>
      </w:r>
      <w:r w:rsidRPr="003B593C">
        <w:rPr>
          <w:rFonts w:ascii="Franklin Gothic Book" w:eastAsia="Times New Roman" w:hAnsi="Franklin Gothic Book" w:cs="Arial"/>
          <w:color w:val="000000"/>
          <w:sz w:val="20"/>
          <w:szCs w:val="20"/>
          <w:lang w:eastAsia="es-AR"/>
        </w:rPr>
        <w:t xml:space="preserve">de </w:t>
      </w:r>
      <w:r w:rsidR="001F14FF">
        <w:rPr>
          <w:rFonts w:ascii="Franklin Gothic Book" w:eastAsia="Times New Roman" w:hAnsi="Franklin Gothic Book" w:cs="Arial"/>
          <w:color w:val="000000"/>
          <w:sz w:val="20"/>
          <w:szCs w:val="20"/>
          <w:lang w:eastAsia="es-AR"/>
        </w:rPr>
        <w:t>septiembre</w:t>
      </w:r>
      <w:r w:rsidRPr="003B593C">
        <w:rPr>
          <w:rFonts w:ascii="Franklin Gothic Book" w:eastAsia="Times New Roman" w:hAnsi="Franklin Gothic Book" w:cs="Arial"/>
          <w:color w:val="000000"/>
          <w:sz w:val="20"/>
          <w:szCs w:val="20"/>
          <w:lang w:eastAsia="es-AR"/>
        </w:rPr>
        <w:t xml:space="preserve"> de 2018.-</w:t>
      </w:r>
    </w:p>
    <w:p w:rsidR="003B593C" w:rsidRPr="003B593C" w:rsidRDefault="003B593C" w:rsidP="003B593C">
      <w:pPr>
        <w:spacing w:before="100" w:beforeAutospacing="1" w:after="100" w:afterAutospacing="1" w:line="240" w:lineRule="auto"/>
        <w:jc w:val="center"/>
        <w:rPr>
          <w:rFonts w:ascii="Franklin Gothic Book" w:eastAsia="Times New Roman" w:hAnsi="Franklin Gothic Book" w:cs="Arial"/>
          <w:color w:val="000000"/>
          <w:sz w:val="24"/>
          <w:szCs w:val="24"/>
          <w:shd w:val="clear" w:color="auto" w:fill="FFFFFF"/>
          <w:lang w:eastAsia="es-AR"/>
        </w:rPr>
      </w:pPr>
    </w:p>
    <w:p w:rsidR="003B593C" w:rsidRPr="003B593C" w:rsidRDefault="003B593C" w:rsidP="003B593C">
      <w:pPr>
        <w:spacing w:before="100" w:beforeAutospacing="1" w:after="100" w:afterAutospacing="1" w:line="0" w:lineRule="atLeast"/>
        <w:contextualSpacing/>
        <w:jc w:val="center"/>
        <w:rPr>
          <w:rFonts w:ascii="Franklin Gothic Book" w:eastAsia="Times New Roman" w:hAnsi="Franklin Gothic Book" w:cs="Arial"/>
          <w:b/>
          <w:color w:val="000000"/>
          <w:sz w:val="24"/>
          <w:szCs w:val="24"/>
          <w:shd w:val="clear" w:color="auto" w:fill="FFFFFF"/>
          <w:lang w:eastAsia="es-AR"/>
        </w:rPr>
      </w:pPr>
    </w:p>
    <w:p w:rsidR="003B593C" w:rsidRPr="003B593C" w:rsidRDefault="003B593C" w:rsidP="003B593C">
      <w:pPr>
        <w:spacing w:before="100" w:beforeAutospacing="1" w:after="100" w:afterAutospacing="1" w:line="0" w:lineRule="atLeast"/>
        <w:contextualSpacing/>
        <w:jc w:val="center"/>
        <w:rPr>
          <w:rFonts w:ascii="Franklin Gothic Book" w:eastAsia="Times New Roman" w:hAnsi="Franklin Gothic Book" w:cs="Arial"/>
          <w:b/>
          <w:color w:val="000000"/>
          <w:sz w:val="28"/>
          <w:szCs w:val="28"/>
          <w:shd w:val="clear" w:color="auto" w:fill="FFFFFF"/>
          <w:lang w:eastAsia="es-AR"/>
        </w:rPr>
      </w:pPr>
      <w:r w:rsidRPr="003B593C">
        <w:rPr>
          <w:rFonts w:ascii="Franklin Gothic Book" w:eastAsia="Times New Roman" w:hAnsi="Franklin Gothic Book" w:cs="Arial"/>
          <w:b/>
          <w:color w:val="000000"/>
          <w:sz w:val="28"/>
          <w:szCs w:val="28"/>
          <w:shd w:val="clear" w:color="auto" w:fill="FFFFFF"/>
          <w:lang w:eastAsia="es-AR"/>
        </w:rPr>
        <w:t>La Legislatura de la Ciudad Autónoma de Buenos Aires</w:t>
      </w:r>
    </w:p>
    <w:p w:rsidR="003B593C" w:rsidRPr="003B593C" w:rsidRDefault="003B593C" w:rsidP="003B593C">
      <w:pPr>
        <w:spacing w:before="100" w:beforeAutospacing="1" w:after="100" w:afterAutospacing="1" w:line="0" w:lineRule="atLeast"/>
        <w:contextualSpacing/>
        <w:jc w:val="center"/>
        <w:rPr>
          <w:rFonts w:ascii="Franklin Gothic Book" w:eastAsia="Times New Roman" w:hAnsi="Franklin Gothic Book" w:cs="Arial"/>
          <w:b/>
          <w:color w:val="000000"/>
          <w:sz w:val="28"/>
          <w:szCs w:val="28"/>
          <w:shd w:val="clear" w:color="auto" w:fill="FFFFFF"/>
          <w:lang w:eastAsia="es-AR"/>
        </w:rPr>
      </w:pPr>
      <w:r w:rsidRPr="003B593C">
        <w:rPr>
          <w:rFonts w:ascii="Franklin Gothic Book" w:eastAsia="Times New Roman" w:hAnsi="Franklin Gothic Book" w:cs="Arial"/>
          <w:b/>
          <w:color w:val="000000"/>
          <w:sz w:val="28"/>
          <w:szCs w:val="28"/>
          <w:shd w:val="clear" w:color="auto" w:fill="FFFFFF"/>
          <w:lang w:eastAsia="es-AR"/>
        </w:rPr>
        <w:t xml:space="preserve"> </w:t>
      </w:r>
      <w:proofErr w:type="gramStart"/>
      <w:r w:rsidRPr="003B593C">
        <w:rPr>
          <w:rFonts w:ascii="Franklin Gothic Book" w:eastAsia="Times New Roman" w:hAnsi="Franklin Gothic Book" w:cs="Arial"/>
          <w:b/>
          <w:color w:val="000000"/>
          <w:sz w:val="28"/>
          <w:szCs w:val="28"/>
          <w:shd w:val="clear" w:color="auto" w:fill="FFFFFF"/>
          <w:lang w:eastAsia="es-AR"/>
        </w:rPr>
        <w:t>sanciona</w:t>
      </w:r>
      <w:proofErr w:type="gramEnd"/>
      <w:r w:rsidRPr="003B593C">
        <w:rPr>
          <w:rFonts w:ascii="Franklin Gothic Book" w:eastAsia="Times New Roman" w:hAnsi="Franklin Gothic Book" w:cs="Arial"/>
          <w:b/>
          <w:color w:val="000000"/>
          <w:sz w:val="28"/>
          <w:szCs w:val="28"/>
          <w:shd w:val="clear" w:color="auto" w:fill="FFFFFF"/>
          <w:lang w:eastAsia="es-AR"/>
        </w:rPr>
        <w:t xml:space="preserve"> con fuerza de Ley</w:t>
      </w:r>
    </w:p>
    <w:p w:rsid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t> </w:t>
      </w:r>
    </w:p>
    <w:p w:rsidR="001F14FF" w:rsidRDefault="001F14FF"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p>
    <w:p w:rsidR="001F14FF" w:rsidRPr="001F14FF" w:rsidRDefault="001F14FF" w:rsidP="001F14FF">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1F14FF">
        <w:rPr>
          <w:rFonts w:ascii="Franklin Gothic Book" w:eastAsia="Times New Roman" w:hAnsi="Franklin Gothic Book" w:cs="Arial"/>
          <w:color w:val="000000"/>
          <w:sz w:val="20"/>
          <w:szCs w:val="20"/>
          <w:lang w:eastAsia="es-AR"/>
        </w:rPr>
        <w:t> </w:t>
      </w:r>
      <w:r w:rsidRPr="001F14FF">
        <w:rPr>
          <w:rFonts w:ascii="Franklin Gothic Book" w:eastAsia="Times New Roman" w:hAnsi="Franklin Gothic Book" w:cs="Arial"/>
          <w:b/>
          <w:bCs/>
          <w:color w:val="000000"/>
          <w:sz w:val="20"/>
          <w:szCs w:val="20"/>
          <w:lang w:eastAsia="es-AR"/>
        </w:rPr>
        <w:t>Artículo 1º.-</w:t>
      </w:r>
      <w:r w:rsidRPr="001F14FF">
        <w:rPr>
          <w:rFonts w:ascii="Franklin Gothic Book" w:eastAsia="Times New Roman" w:hAnsi="Franklin Gothic Book" w:cs="Arial"/>
          <w:color w:val="000000"/>
          <w:sz w:val="20"/>
          <w:szCs w:val="20"/>
          <w:lang w:eastAsia="es-AR"/>
        </w:rPr>
        <w:t> </w:t>
      </w:r>
      <w:proofErr w:type="spellStart"/>
      <w:r w:rsidRPr="001F14FF">
        <w:rPr>
          <w:rFonts w:ascii="Franklin Gothic Book" w:eastAsia="Times New Roman" w:hAnsi="Franklin Gothic Book" w:cs="Arial"/>
          <w:color w:val="000000"/>
          <w:sz w:val="20"/>
          <w:szCs w:val="20"/>
          <w:lang w:eastAsia="es-AR"/>
        </w:rPr>
        <w:t>Adhiérese</w:t>
      </w:r>
      <w:proofErr w:type="spellEnd"/>
      <w:r w:rsidRPr="001F14FF">
        <w:rPr>
          <w:rFonts w:ascii="Franklin Gothic Book" w:eastAsia="Times New Roman" w:hAnsi="Franklin Gothic Book" w:cs="Arial"/>
          <w:color w:val="000000"/>
          <w:sz w:val="20"/>
          <w:szCs w:val="20"/>
          <w:lang w:eastAsia="es-AR"/>
        </w:rPr>
        <w:t xml:space="preserve"> en todos sus términos a lo dispuesto por la Ley Nacional 27360, que aprueba la Convención Interamericana sobre Protección de los Derechos Humanos de las Personas Mayores, adoptada por la Organización de los Estados Americanos durante la 45a Asamblea General de la OEA, el 15 de junio de 2015.</w:t>
      </w:r>
    </w:p>
    <w:p w:rsidR="001F14FF" w:rsidRPr="001F14FF" w:rsidRDefault="001F14FF" w:rsidP="001F14FF">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1F14FF">
        <w:rPr>
          <w:rFonts w:ascii="Franklin Gothic Book" w:eastAsia="Times New Roman" w:hAnsi="Franklin Gothic Book" w:cs="Arial"/>
          <w:color w:val="000000"/>
          <w:sz w:val="20"/>
          <w:szCs w:val="20"/>
          <w:lang w:eastAsia="es-AR"/>
        </w:rPr>
        <w:t xml:space="preserve">Art 2°.- </w:t>
      </w:r>
      <w:proofErr w:type="spellStart"/>
      <w:r w:rsidRPr="001F14FF">
        <w:rPr>
          <w:rFonts w:ascii="Franklin Gothic Book" w:eastAsia="Times New Roman" w:hAnsi="Franklin Gothic Book" w:cs="Arial"/>
          <w:color w:val="000000"/>
          <w:sz w:val="20"/>
          <w:szCs w:val="20"/>
          <w:lang w:eastAsia="es-AR"/>
        </w:rPr>
        <w:t>Institúyese</w:t>
      </w:r>
      <w:proofErr w:type="spellEnd"/>
      <w:r w:rsidRPr="001F14FF">
        <w:rPr>
          <w:rFonts w:ascii="Franklin Gothic Book" w:eastAsia="Times New Roman" w:hAnsi="Franklin Gothic Book" w:cs="Arial"/>
          <w:color w:val="000000"/>
          <w:sz w:val="20"/>
          <w:szCs w:val="20"/>
          <w:lang w:eastAsia="es-AR"/>
        </w:rPr>
        <w:t xml:space="preserve"> el día 23 de octubre de cada año como el Día de la Protección de los Derechos Humanos de las Personas Mayores en el ámbito de la Ciudad Autónoma de Buenos Aires, con vistas a la concientización de la población.</w:t>
      </w:r>
    </w:p>
    <w:p w:rsidR="001F14FF" w:rsidRPr="001F14FF" w:rsidRDefault="001F14FF" w:rsidP="001F14FF">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1F14FF">
        <w:rPr>
          <w:rFonts w:ascii="Franklin Gothic Book" w:eastAsia="Times New Roman" w:hAnsi="Franklin Gothic Book" w:cs="Arial"/>
          <w:color w:val="000000"/>
          <w:sz w:val="20"/>
          <w:szCs w:val="20"/>
          <w:lang w:eastAsia="es-AR"/>
        </w:rPr>
        <w:t>Art 3°.- Comuníquese, etc.</w:t>
      </w:r>
    </w:p>
    <w:p w:rsidR="001F14FF" w:rsidRPr="003B593C" w:rsidRDefault="001F14FF"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p>
    <w:p w:rsidR="00012FB2" w:rsidRPr="003B593C" w:rsidRDefault="00012FB2">
      <w:pPr>
        <w:rPr>
          <w:rFonts w:ascii="Franklin Gothic Book" w:hAnsi="Franklin Gothic Book"/>
          <w:sz w:val="20"/>
          <w:szCs w:val="20"/>
        </w:rPr>
      </w:pPr>
    </w:p>
    <w:sectPr w:rsidR="00012FB2" w:rsidRPr="003B593C" w:rsidSect="00012F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593C"/>
    <w:rsid w:val="00012FB2"/>
    <w:rsid w:val="00147325"/>
    <w:rsid w:val="001F14FF"/>
    <w:rsid w:val="003B593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593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B593C"/>
    <w:rPr>
      <w:b/>
      <w:bCs/>
    </w:rPr>
  </w:style>
</w:styles>
</file>

<file path=word/webSettings.xml><?xml version="1.0" encoding="utf-8"?>
<w:webSettings xmlns:r="http://schemas.openxmlformats.org/officeDocument/2006/relationships" xmlns:w="http://schemas.openxmlformats.org/wordprocessingml/2006/main">
  <w:divs>
    <w:div w:id="241841436">
      <w:bodyDiv w:val="1"/>
      <w:marLeft w:val="0"/>
      <w:marRight w:val="0"/>
      <w:marTop w:val="0"/>
      <w:marBottom w:val="0"/>
      <w:divBdr>
        <w:top w:val="none" w:sz="0" w:space="0" w:color="auto"/>
        <w:left w:val="none" w:sz="0" w:space="0" w:color="auto"/>
        <w:bottom w:val="none" w:sz="0" w:space="0" w:color="auto"/>
        <w:right w:val="none" w:sz="0" w:space="0" w:color="auto"/>
      </w:divBdr>
    </w:div>
    <w:div w:id="537745687">
      <w:bodyDiv w:val="1"/>
      <w:marLeft w:val="0"/>
      <w:marRight w:val="0"/>
      <w:marTop w:val="0"/>
      <w:marBottom w:val="0"/>
      <w:divBdr>
        <w:top w:val="none" w:sz="0" w:space="0" w:color="auto"/>
        <w:left w:val="none" w:sz="0" w:space="0" w:color="auto"/>
        <w:bottom w:val="none" w:sz="0" w:space="0" w:color="auto"/>
        <w:right w:val="none" w:sz="0" w:space="0" w:color="auto"/>
      </w:divBdr>
      <w:divsChild>
        <w:div w:id="520124459">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0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205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5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8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7323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26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7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3285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897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3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38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30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08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7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7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672</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maercolano</dc:creator>
  <cp:lastModifiedBy>maercolano</cp:lastModifiedBy>
  <cp:revision>2</cp:revision>
  <dcterms:created xsi:type="dcterms:W3CDTF">2020-01-17T17:57:00Z</dcterms:created>
  <dcterms:modified xsi:type="dcterms:W3CDTF">2020-01-17T17:57:00Z</dcterms:modified>
</cp:coreProperties>
</file>