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3C" w:rsidRPr="003B593C" w:rsidRDefault="003B593C" w:rsidP="003B593C">
      <w:pPr>
        <w:spacing w:after="0" w:line="240" w:lineRule="auto"/>
        <w:rPr>
          <w:rFonts w:ascii="Franklin Gothic Book" w:eastAsia="Times New Roman" w:hAnsi="Franklin Gothic Book" w:cs="Arial"/>
          <w:sz w:val="20"/>
          <w:szCs w:val="20"/>
          <w:lang w:eastAsia="es-AR"/>
        </w:rPr>
      </w:pPr>
      <w:r w:rsidRPr="003B593C">
        <w:rPr>
          <w:rFonts w:ascii="Franklin Gothic Book" w:eastAsia="Times New Roman" w:hAnsi="Franklin Gothic Book" w:cs="Times New Roman"/>
          <w:b/>
          <w:bCs/>
          <w:sz w:val="20"/>
          <w:szCs w:val="20"/>
          <w:lang w:eastAsia="es-AR"/>
        </w:rPr>
        <w:t xml:space="preserve">Ley Nº </w:t>
      </w:r>
      <w:r w:rsidR="002B4EDD">
        <w:rPr>
          <w:rFonts w:ascii="Franklin Gothic Book" w:eastAsia="Times New Roman" w:hAnsi="Franklin Gothic Book" w:cs="Times New Roman"/>
          <w:b/>
          <w:bCs/>
          <w:sz w:val="20"/>
          <w:szCs w:val="20"/>
          <w:lang w:eastAsia="es-AR"/>
        </w:rPr>
        <w:t>6173</w:t>
      </w:r>
      <w:r w:rsidRPr="003B593C">
        <w:rPr>
          <w:rFonts w:ascii="Franklin Gothic Book" w:eastAsia="Times New Roman" w:hAnsi="Franklin Gothic Book" w:cs="Arial"/>
          <w:sz w:val="20"/>
          <w:szCs w:val="20"/>
          <w:lang w:eastAsia="es-AR"/>
        </w:rPr>
        <w:t xml:space="preserve">                                                                     </w:t>
      </w:r>
      <w:r>
        <w:rPr>
          <w:rFonts w:ascii="Franklin Gothic Book" w:eastAsia="Times New Roman" w:hAnsi="Franklin Gothic Book" w:cs="Arial"/>
          <w:sz w:val="20"/>
          <w:szCs w:val="20"/>
          <w:lang w:eastAsia="es-AR"/>
        </w:rPr>
        <w:t xml:space="preserve">        </w:t>
      </w:r>
      <w:r w:rsidRPr="003B593C"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  <w:t xml:space="preserve">Buenos Aires, </w:t>
      </w:r>
      <w:r w:rsidR="002B4EDD"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  <w:t>27</w:t>
      </w:r>
      <w:r w:rsidRPr="003B593C"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  <w:t xml:space="preserve">de </w:t>
      </w:r>
      <w:r w:rsidR="002B4EDD"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  <w:t>Junio</w:t>
      </w:r>
      <w:r w:rsidRPr="003B593C"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  <w:t xml:space="preserve"> de 20</w:t>
      </w:r>
      <w:r w:rsidR="002B4EDD"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  <w:t>19</w:t>
      </w:r>
      <w:r w:rsidRPr="003B593C"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  <w:t>.-</w:t>
      </w:r>
    </w:p>
    <w:p w:rsidR="003B593C" w:rsidRPr="003B593C" w:rsidRDefault="003B593C" w:rsidP="003B593C">
      <w:pPr>
        <w:spacing w:before="100" w:beforeAutospacing="1" w:after="100" w:afterAutospacing="1" w:line="240" w:lineRule="auto"/>
        <w:jc w:val="center"/>
        <w:rPr>
          <w:rFonts w:ascii="Franklin Gothic Book" w:eastAsia="Times New Roman" w:hAnsi="Franklin Gothic Book" w:cs="Arial"/>
          <w:color w:val="000000"/>
          <w:sz w:val="24"/>
          <w:szCs w:val="24"/>
          <w:shd w:val="clear" w:color="auto" w:fill="FFFFFF"/>
          <w:lang w:eastAsia="es-AR"/>
        </w:rPr>
      </w:pPr>
    </w:p>
    <w:p w:rsidR="003B593C" w:rsidRPr="003B593C" w:rsidRDefault="003B593C" w:rsidP="003B593C">
      <w:pPr>
        <w:spacing w:before="100" w:beforeAutospacing="1" w:after="100" w:afterAutospacing="1" w:line="0" w:lineRule="atLeast"/>
        <w:contextualSpacing/>
        <w:jc w:val="center"/>
        <w:rPr>
          <w:rFonts w:ascii="Franklin Gothic Book" w:eastAsia="Times New Roman" w:hAnsi="Franklin Gothic Book" w:cs="Arial"/>
          <w:b/>
          <w:color w:val="000000"/>
          <w:sz w:val="24"/>
          <w:szCs w:val="24"/>
          <w:shd w:val="clear" w:color="auto" w:fill="FFFFFF"/>
          <w:lang w:eastAsia="es-AR"/>
        </w:rPr>
      </w:pPr>
    </w:p>
    <w:p w:rsidR="003B593C" w:rsidRPr="003B593C" w:rsidRDefault="003B593C" w:rsidP="003B593C">
      <w:pPr>
        <w:spacing w:before="100" w:beforeAutospacing="1" w:after="100" w:afterAutospacing="1" w:line="0" w:lineRule="atLeast"/>
        <w:contextualSpacing/>
        <w:jc w:val="center"/>
        <w:rPr>
          <w:rFonts w:ascii="Franklin Gothic Book" w:eastAsia="Times New Roman" w:hAnsi="Franklin Gothic Book" w:cs="Arial"/>
          <w:b/>
          <w:color w:val="000000"/>
          <w:sz w:val="28"/>
          <w:szCs w:val="28"/>
          <w:shd w:val="clear" w:color="auto" w:fill="FFFFFF"/>
          <w:lang w:eastAsia="es-AR"/>
        </w:rPr>
      </w:pPr>
      <w:r w:rsidRPr="003B593C">
        <w:rPr>
          <w:rFonts w:ascii="Franklin Gothic Book" w:eastAsia="Times New Roman" w:hAnsi="Franklin Gothic Book" w:cs="Arial"/>
          <w:b/>
          <w:color w:val="000000"/>
          <w:sz w:val="28"/>
          <w:szCs w:val="28"/>
          <w:shd w:val="clear" w:color="auto" w:fill="FFFFFF"/>
          <w:lang w:eastAsia="es-AR"/>
        </w:rPr>
        <w:t>La Legislatura de la Ciudad Autónoma de Buenos Aires</w:t>
      </w:r>
    </w:p>
    <w:p w:rsidR="003B593C" w:rsidRPr="003B593C" w:rsidRDefault="003B593C" w:rsidP="003B593C">
      <w:pPr>
        <w:spacing w:before="100" w:beforeAutospacing="1" w:after="100" w:afterAutospacing="1" w:line="0" w:lineRule="atLeast"/>
        <w:contextualSpacing/>
        <w:jc w:val="center"/>
        <w:rPr>
          <w:rFonts w:ascii="Franklin Gothic Book" w:eastAsia="Times New Roman" w:hAnsi="Franklin Gothic Book" w:cs="Arial"/>
          <w:b/>
          <w:color w:val="000000"/>
          <w:sz w:val="28"/>
          <w:szCs w:val="28"/>
          <w:shd w:val="clear" w:color="auto" w:fill="FFFFFF"/>
          <w:lang w:eastAsia="es-AR"/>
        </w:rPr>
      </w:pPr>
      <w:r w:rsidRPr="003B593C">
        <w:rPr>
          <w:rFonts w:ascii="Franklin Gothic Book" w:eastAsia="Times New Roman" w:hAnsi="Franklin Gothic Book" w:cs="Arial"/>
          <w:b/>
          <w:color w:val="000000"/>
          <w:sz w:val="28"/>
          <w:szCs w:val="28"/>
          <w:shd w:val="clear" w:color="auto" w:fill="FFFFFF"/>
          <w:lang w:eastAsia="es-AR"/>
        </w:rPr>
        <w:t xml:space="preserve"> </w:t>
      </w:r>
      <w:proofErr w:type="gramStart"/>
      <w:r w:rsidRPr="003B593C">
        <w:rPr>
          <w:rFonts w:ascii="Franklin Gothic Book" w:eastAsia="Times New Roman" w:hAnsi="Franklin Gothic Book" w:cs="Arial"/>
          <w:b/>
          <w:color w:val="000000"/>
          <w:sz w:val="28"/>
          <w:szCs w:val="28"/>
          <w:shd w:val="clear" w:color="auto" w:fill="FFFFFF"/>
          <w:lang w:eastAsia="es-AR"/>
        </w:rPr>
        <w:t>sanciona</w:t>
      </w:r>
      <w:proofErr w:type="gramEnd"/>
      <w:r w:rsidRPr="003B593C">
        <w:rPr>
          <w:rFonts w:ascii="Franklin Gothic Book" w:eastAsia="Times New Roman" w:hAnsi="Franklin Gothic Book" w:cs="Arial"/>
          <w:b/>
          <w:color w:val="000000"/>
          <w:sz w:val="28"/>
          <w:szCs w:val="28"/>
          <w:shd w:val="clear" w:color="auto" w:fill="FFFFFF"/>
          <w:lang w:eastAsia="es-AR"/>
        </w:rPr>
        <w:t xml:space="preserve"> con fuerza de Ley</w:t>
      </w:r>
    </w:p>
    <w:p w:rsidR="003B593C" w:rsidRDefault="003B593C" w:rsidP="003B593C">
      <w:pPr>
        <w:shd w:val="clear" w:color="auto" w:fill="FFFFFF"/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</w:pPr>
      <w:r w:rsidRPr="003B593C"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  <w:t> </w:t>
      </w:r>
    </w:p>
    <w:p w:rsidR="002B4EDD" w:rsidRPr="002B4EDD" w:rsidRDefault="002B4EDD" w:rsidP="002B4EDD">
      <w:pPr>
        <w:shd w:val="clear" w:color="auto" w:fill="FFFFFF"/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</w:pPr>
      <w:r w:rsidRPr="002B4EDD">
        <w:rPr>
          <w:rFonts w:ascii="Franklin Gothic Book" w:eastAsia="Times New Roman" w:hAnsi="Franklin Gothic Book" w:cs="Arial"/>
          <w:b/>
          <w:bCs/>
          <w:color w:val="000000"/>
          <w:sz w:val="20"/>
          <w:szCs w:val="20"/>
          <w:lang w:eastAsia="es-AR"/>
        </w:rPr>
        <w:t>Artículo 1º.-</w:t>
      </w:r>
      <w:r w:rsidRPr="002B4EDD"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  <w:t> </w:t>
      </w:r>
      <w:proofErr w:type="spellStart"/>
      <w:r w:rsidRPr="002B4EDD"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  <w:t>Incorpórase</w:t>
      </w:r>
      <w:proofErr w:type="spellEnd"/>
      <w:r w:rsidRPr="002B4EDD"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  <w:t xml:space="preserve"> el Título VI “Protección y Cuidado de animales domésticos”, al Libro II, del Código </w:t>
      </w:r>
      <w:proofErr w:type="spellStart"/>
      <w:r w:rsidRPr="002B4EDD"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  <w:t>Contravencional</w:t>
      </w:r>
      <w:proofErr w:type="spellEnd"/>
      <w:r w:rsidRPr="002B4EDD"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  <w:t xml:space="preserve"> (Ley 1472) (Texto consolidado Ley 6017), el cual quedará redactado de la siguiente manera:</w:t>
      </w:r>
    </w:p>
    <w:p w:rsidR="002B4EDD" w:rsidRPr="002B4EDD" w:rsidRDefault="002B4EDD" w:rsidP="002B4EDD">
      <w:pPr>
        <w:shd w:val="clear" w:color="auto" w:fill="FFFFFF"/>
        <w:spacing w:beforeAutospacing="1" w:after="100" w:afterAutospacing="1" w:line="240" w:lineRule="auto"/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</w:pPr>
      <w:r w:rsidRPr="002B4EDD"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  <w:t>Artículo 126 - Omitir recaudos de cuidado responsable respecto de un animal doméstico a cargo. Quien omite recaudos de cuidado respecto de un animal a cargo, y siempre que la conducta no implique delito, es sancionado/a con tres (3) a cinco (5) días de trabajo de utilidad pública y/ó multa de trescientas (300) a mil (1.000) Unidades Fijas.</w:t>
      </w:r>
      <w:r w:rsidRPr="002B4EDD"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  <w:br/>
        <w:t>Artículo 127 - Abandonar un animal doméstico. Quien abandona un animal doméstico en espacios públicos, en lugares privados de acceso público o si fuese en ocasión de la intervención de una entidad pública de Zoonosis, será sancionado con multa de tres (3) a cinco (5) días de trabajo de utilidad pública y/o multa de mil (1.000) a dos mil (2.000) Unidades Fijas.</w:t>
      </w:r>
      <w:r w:rsidRPr="002B4EDD"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  <w:br/>
        <w:t>Artículo 128 - Mantener animales domésticos en instalaciones o en espacios inadecuados. Quien mantiene animales domésticos en instalaciones o en espacios inadecuados respecto a su bienestar, afectando su salud, higiene o esparcimiento, y siempre que la conducta no implique delito, es sancionado/a con tres (3) a cinco (5) días de trabajo de utilidad pública y/o multa de quinientas (500) a mil (1.000) Unidades Fijas.</w:t>
      </w:r>
      <w:r w:rsidRPr="002B4EDD"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  <w:br/>
        <w:t>Artículo 129 - Menoscabar la integridad de un animal doméstico. Quien menoscabe la integridad de un animal doméstico ya sea por pintarlo, teñirle el pelo o cualquier otro acto que pueda provocar un perjuicio para su salud física ó psíquica del animal exponiéndolo a una situación de vulnerabilidad, y siempre que la conducta no implique delito, es sancionado/a con tres (3) a cinco (5) días de trabajo de utilidad pública y/ó multa de trescientas (300) a mil (1.000) Unidades Fijas.</w:t>
      </w:r>
    </w:p>
    <w:p w:rsidR="002B4EDD" w:rsidRPr="002B4EDD" w:rsidRDefault="002B4EDD" w:rsidP="002B4EDD">
      <w:pPr>
        <w:shd w:val="clear" w:color="auto" w:fill="FFFFFF"/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</w:pPr>
      <w:r w:rsidRPr="002B4EDD">
        <w:rPr>
          <w:rFonts w:ascii="Franklin Gothic Book" w:eastAsia="Times New Roman" w:hAnsi="Franklin Gothic Book" w:cs="Arial"/>
          <w:b/>
          <w:bCs/>
          <w:color w:val="000000"/>
          <w:sz w:val="20"/>
          <w:szCs w:val="20"/>
          <w:lang w:eastAsia="es-AR"/>
        </w:rPr>
        <w:t>Artículo 2°.-</w:t>
      </w:r>
      <w:r w:rsidRPr="002B4EDD"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  <w:t> Será considerado “animal doméstico” a todo animal de compañía que por sus características evolutivas y de comportamiento pueda convivir con el ser humano en un ambiente doméstico, recibiendo de su cuidador responsable atención, protección, vivienda, alimento y cuidados sanitarios.</w:t>
      </w:r>
    </w:p>
    <w:p w:rsidR="002B4EDD" w:rsidRPr="002B4EDD" w:rsidRDefault="002B4EDD" w:rsidP="002B4EDD">
      <w:pPr>
        <w:shd w:val="clear" w:color="auto" w:fill="FFFFFF"/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</w:pPr>
      <w:r w:rsidRPr="002B4EDD">
        <w:rPr>
          <w:rFonts w:ascii="Franklin Gothic Book" w:eastAsia="Times New Roman" w:hAnsi="Franklin Gothic Book" w:cs="Arial"/>
          <w:b/>
          <w:bCs/>
          <w:color w:val="000000"/>
          <w:sz w:val="20"/>
          <w:szCs w:val="20"/>
          <w:lang w:eastAsia="es-AR"/>
        </w:rPr>
        <w:t>Artículo 3°.-</w:t>
      </w:r>
      <w:r w:rsidRPr="002B4EDD"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  <w:t> A los fines de la presente Ley, se consideran “recaudos de cuidado responsable respecto de un animal doméstico a cargo” al sustento de su salud integral.</w:t>
      </w:r>
    </w:p>
    <w:p w:rsidR="002B4EDD" w:rsidRPr="002B4EDD" w:rsidRDefault="002B4EDD" w:rsidP="002B4EDD">
      <w:pPr>
        <w:shd w:val="clear" w:color="auto" w:fill="FFFFFF"/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</w:pPr>
      <w:r w:rsidRPr="002B4EDD">
        <w:rPr>
          <w:rFonts w:ascii="Franklin Gothic Book" w:eastAsia="Times New Roman" w:hAnsi="Franklin Gothic Book" w:cs="Arial"/>
          <w:b/>
          <w:bCs/>
          <w:color w:val="000000"/>
          <w:sz w:val="20"/>
          <w:szCs w:val="20"/>
          <w:lang w:eastAsia="es-AR"/>
        </w:rPr>
        <w:t>Artículo 4°.-</w:t>
      </w:r>
      <w:r w:rsidRPr="002B4EDD"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  <w:t> </w:t>
      </w:r>
      <w:proofErr w:type="spellStart"/>
      <w:r w:rsidRPr="002B4EDD"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  <w:t>Reenumérase</w:t>
      </w:r>
      <w:proofErr w:type="spellEnd"/>
      <w:r w:rsidRPr="002B4EDD"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  <w:t xml:space="preserve"> como art. 130 la Disposición Complementaria de la ley 1472- Código </w:t>
      </w:r>
      <w:proofErr w:type="spellStart"/>
      <w:r w:rsidRPr="002B4EDD"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  <w:t>Contravencional</w:t>
      </w:r>
      <w:proofErr w:type="spellEnd"/>
      <w:r w:rsidRPr="002B4EDD"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  <w:t>- que figura como art. 126 (Texto consolidado Ley 6017).</w:t>
      </w:r>
    </w:p>
    <w:p w:rsidR="002B4EDD" w:rsidRPr="002B4EDD" w:rsidRDefault="002B4EDD" w:rsidP="002B4EDD">
      <w:pPr>
        <w:shd w:val="clear" w:color="auto" w:fill="FFFFFF"/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</w:pPr>
      <w:r w:rsidRPr="002B4EDD">
        <w:rPr>
          <w:rFonts w:ascii="Franklin Gothic Book" w:eastAsia="Times New Roman" w:hAnsi="Franklin Gothic Book" w:cs="Arial"/>
          <w:b/>
          <w:bCs/>
          <w:color w:val="000000"/>
          <w:sz w:val="20"/>
          <w:szCs w:val="20"/>
          <w:lang w:eastAsia="es-AR"/>
        </w:rPr>
        <w:t>Artículo 5°.-</w:t>
      </w:r>
      <w:r w:rsidRPr="002B4EDD"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  <w:t> Comuníquese, etc.</w:t>
      </w:r>
    </w:p>
    <w:p w:rsidR="002B4EDD" w:rsidRDefault="002B4EDD" w:rsidP="003B593C">
      <w:pPr>
        <w:shd w:val="clear" w:color="auto" w:fill="FFFFFF"/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</w:pPr>
    </w:p>
    <w:p w:rsidR="001F14FF" w:rsidRDefault="001F14FF" w:rsidP="003B593C">
      <w:pPr>
        <w:shd w:val="clear" w:color="auto" w:fill="FFFFFF"/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</w:pPr>
    </w:p>
    <w:p w:rsidR="00012FB2" w:rsidRPr="003B593C" w:rsidRDefault="00012FB2">
      <w:pPr>
        <w:rPr>
          <w:rFonts w:ascii="Franklin Gothic Book" w:hAnsi="Franklin Gothic Book"/>
          <w:sz w:val="20"/>
          <w:szCs w:val="20"/>
        </w:rPr>
      </w:pPr>
    </w:p>
    <w:sectPr w:rsidR="00012FB2" w:rsidRPr="003B593C" w:rsidSect="00012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593C"/>
    <w:rsid w:val="00012FB2"/>
    <w:rsid w:val="00147325"/>
    <w:rsid w:val="001F14FF"/>
    <w:rsid w:val="002B4EDD"/>
    <w:rsid w:val="003B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F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3B59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31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4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5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414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maercolano</dc:creator>
  <cp:lastModifiedBy>maercolano</cp:lastModifiedBy>
  <cp:revision>2</cp:revision>
  <dcterms:created xsi:type="dcterms:W3CDTF">2020-01-17T18:15:00Z</dcterms:created>
  <dcterms:modified xsi:type="dcterms:W3CDTF">2020-01-17T18:15:00Z</dcterms:modified>
</cp:coreProperties>
</file>